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jc w:val="both"/>
        <w:rPr>
          <w:rFonts w:ascii="宋体" w:hAnsi="宋体"/>
          <w:spacing w:val="-4"/>
          <w:kern w:val="2"/>
          <w:sz w:val="28"/>
          <w:szCs w:val="28"/>
        </w:rPr>
      </w:pPr>
      <w:r>
        <w:rPr>
          <w:rFonts w:hint="eastAsia" w:ascii="宋体" w:hAnsi="宋体"/>
          <w:spacing w:val="-4"/>
          <w:kern w:val="2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方正小标宋简体"/>
          <w:sz w:val="28"/>
          <w:szCs w:val="28"/>
        </w:rPr>
      </w:pPr>
      <w:r>
        <w:rPr>
          <w:rFonts w:hint="eastAsia" w:ascii="宋体" w:hAnsi="宋体" w:cs="方正小标宋简体"/>
          <w:sz w:val="28"/>
          <w:szCs w:val="28"/>
        </w:rPr>
        <w:t>询价报价函</w:t>
      </w:r>
    </w:p>
    <w:p>
      <w:pPr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达州</w:t>
      </w:r>
      <w:r>
        <w:rPr>
          <w:rFonts w:ascii="宋体" w:hAnsi="宋体"/>
          <w:sz w:val="28"/>
          <w:szCs w:val="28"/>
        </w:rPr>
        <w:t>水务集团有限公司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before="156" w:beforeLines="50" w:after="156" w:afterLines="50" w:line="360" w:lineRule="auto"/>
        <w:ind w:firstLine="544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pacing w:val="-4"/>
          <w:sz w:val="28"/>
          <w:szCs w:val="28"/>
          <w:lang w:eastAsia="zh-CN"/>
        </w:rPr>
        <w:t>达州市第三污水处理厂及配套管网一期工程</w:t>
      </w:r>
      <w:r>
        <w:rPr>
          <w:rFonts w:hint="eastAsia" w:ascii="宋体" w:hAnsi="宋体" w:eastAsia="宋体" w:cs="Times New Roman"/>
          <w:spacing w:val="-4"/>
          <w:sz w:val="28"/>
          <w:szCs w:val="28"/>
          <w:lang w:val="en-US" w:eastAsia="zh-CN"/>
        </w:rPr>
        <w:t>临时用地复耕方案编制，</w:t>
      </w:r>
      <w:r>
        <w:rPr>
          <w:rFonts w:hint="eastAsia" w:ascii="宋体" w:hAnsi="宋体"/>
          <w:spacing w:val="-4"/>
          <w:sz w:val="28"/>
          <w:szCs w:val="28"/>
        </w:rPr>
        <w:t>我公司报价如下：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服务内容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临时用地复耕方案及地理测绘编制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我公司对本项目仔细研究后，为积极响应贵单位要求，配合贵单位开展相关工作，我方报为（人民币）: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元（大写：    ）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wordWrap w:val="0"/>
        <w:spacing w:line="480" w:lineRule="auto"/>
        <w:ind w:right="420" w:firstLine="280" w:firstLineChars="100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>采购供应商名称：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sz w:val="28"/>
          <w:szCs w:val="28"/>
        </w:rPr>
        <w:t>（盖章)</w:t>
      </w:r>
    </w:p>
    <w:p>
      <w:pPr>
        <w:wordWrap w:val="0"/>
        <w:spacing w:line="480" w:lineRule="auto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 xml:space="preserve">  </w:t>
      </w:r>
    </w:p>
    <w:p>
      <w:pPr>
        <w:spacing w:line="480" w:lineRule="auto"/>
        <w:jc w:val="center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    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日</w:t>
      </w:r>
    </w:p>
    <w:p>
      <w:pPr>
        <w:pStyle w:val="3"/>
        <w:widowControl/>
        <w:spacing w:before="0" w:beforeAutospacing="0" w:after="0" w:afterAutospacing="0" w:line="360" w:lineRule="auto"/>
        <w:jc w:val="both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zk4ZDU2NWJiNjFlYjA0ODMwZWNlMGRjN2YxYmEifQ=="/>
  </w:docVars>
  <w:rsids>
    <w:rsidRoot w:val="01D4428B"/>
    <w:rsid w:val="01D4428B"/>
    <w:rsid w:val="08C7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2022-11-23T08:43:00Z</dcterms:created>
  <dc:creator>LuLu</dc:creator>
  <cp:lastModifiedBy>LuLu</cp:lastModifiedBy>
  <dcterms:modified xsi:type="dcterms:W3CDTF">2022-11-23T08:44:04Z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00AEC7F3218E48868E8CB5A2FBB69311</vt:lpwstr>
  </property>
</Properties>
</file>